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229F1" w14:textId="77777777" w:rsidR="00981E5A" w:rsidRPr="00575BF0" w:rsidRDefault="00981E5A" w:rsidP="00981E5A">
      <w:pPr>
        <w:shd w:val="clear" w:color="auto" w:fill="FFFFFF"/>
        <w:spacing w:after="0" w:line="240" w:lineRule="auto"/>
        <w:ind w:left="7371"/>
        <w:jc w:val="both"/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</w:pPr>
      <w:r w:rsidRPr="00575BF0"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  <w:t xml:space="preserve">Pirkimo sąlygų </w:t>
      </w:r>
      <w:r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  <w:t>1</w:t>
      </w:r>
      <w:r w:rsidRPr="00575BF0"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  <w:t xml:space="preserve"> priedas</w:t>
      </w:r>
    </w:p>
    <w:p w14:paraId="6D7FD6C5" w14:textId="77777777" w:rsidR="00981E5A" w:rsidRPr="00575BF0" w:rsidRDefault="00981E5A" w:rsidP="00981E5A">
      <w:pPr>
        <w:shd w:val="clear" w:color="auto" w:fill="FFFFFF"/>
        <w:spacing w:after="0" w:line="240" w:lineRule="auto"/>
        <w:ind w:left="7371"/>
        <w:jc w:val="both"/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</w:pPr>
      <w:r w:rsidRPr="00575BF0"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  <w:t>„</w:t>
      </w:r>
      <w:r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  <w:t>Techninė specifikacija</w:t>
      </w:r>
      <w:r w:rsidRPr="00575BF0"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  <w:t>“</w:t>
      </w:r>
    </w:p>
    <w:p w14:paraId="5C5F23B3" w14:textId="77777777" w:rsidR="00981E5A" w:rsidRPr="00EA49EC" w:rsidRDefault="00981E5A" w:rsidP="00981E5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EA49EC">
        <w:rPr>
          <w:rFonts w:asciiTheme="minorHAnsi" w:eastAsia="Times New Roman" w:hAnsiTheme="minorHAnsi" w:cstheme="minorHAnsi"/>
          <w:b/>
          <w:sz w:val="24"/>
          <w:szCs w:val="24"/>
        </w:rPr>
        <w:t>TECHNINĖ SPECIFIKACIJA</w:t>
      </w:r>
    </w:p>
    <w:p w14:paraId="21879CB4" w14:textId="77777777" w:rsidR="00BA4CC7" w:rsidRPr="00BF660C" w:rsidRDefault="00BA4CC7" w:rsidP="00BA4CC7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126"/>
        <w:gridCol w:w="6492"/>
      </w:tblGrid>
      <w:tr w:rsidR="00243566" w:rsidRPr="00981E5A" w14:paraId="7C910C6A" w14:textId="77777777" w:rsidTr="008A433D">
        <w:trPr>
          <w:trHeight w:val="741"/>
        </w:trPr>
        <w:tc>
          <w:tcPr>
            <w:tcW w:w="709" w:type="dxa"/>
          </w:tcPr>
          <w:p w14:paraId="6A93606F" w14:textId="77777777" w:rsidR="00243566" w:rsidRPr="00981E5A" w:rsidRDefault="00243566" w:rsidP="00243566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14:paraId="32E76142" w14:textId="57D5A91F" w:rsidR="00243566" w:rsidRPr="00981E5A" w:rsidRDefault="00243566" w:rsidP="00243566">
            <w:pPr>
              <w:spacing w:before="120" w:after="12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492" w:type="dxa"/>
            <w:vAlign w:val="center"/>
          </w:tcPr>
          <w:p w14:paraId="718B0022" w14:textId="51A92CCD" w:rsidR="00243566" w:rsidRPr="00981E5A" w:rsidRDefault="005F4522" w:rsidP="00243566">
            <w:pPr>
              <w:spacing w:after="0" w:line="240" w:lineRule="auto"/>
              <w:ind w:left="-108" w:firstLine="136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Simuliacinės šaudyklos</w:t>
            </w:r>
          </w:p>
        </w:tc>
      </w:tr>
      <w:tr w:rsidR="00BA4CC7" w:rsidRPr="00981E5A" w14:paraId="1C34ECF2" w14:textId="77777777" w:rsidTr="00981E5A">
        <w:trPr>
          <w:trHeight w:val="2460"/>
        </w:trPr>
        <w:tc>
          <w:tcPr>
            <w:tcW w:w="709" w:type="dxa"/>
          </w:tcPr>
          <w:p w14:paraId="63962648" w14:textId="77777777" w:rsidR="00BA4CC7" w:rsidRPr="00981E5A" w:rsidRDefault="00BA4CC7" w:rsidP="00CE006D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14:paraId="12478807" w14:textId="77777777" w:rsidR="00BA4CC7" w:rsidRPr="00981E5A" w:rsidRDefault="00BA4CC7" w:rsidP="00CE006D">
            <w:pPr>
              <w:spacing w:before="120"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492" w:type="dxa"/>
          </w:tcPr>
          <w:p w14:paraId="7F0ABB9C" w14:textId="77777777" w:rsidR="00103D45" w:rsidRPr="00981E5A" w:rsidRDefault="00103D45" w:rsidP="00FE6A7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Mobili simuliacinė šaudykla skirta šaudymo į taikinius skirtingais ginklais treniruotėms nenaudojant šaudmenų. Šaudyklą sudaro valdymo sistema, vaizdo projektorius ir ekranas, mokomieji ginklai, lazerinė šūvio imitavimo sistema, išorinė garso sistema ir programinė įranga.</w:t>
            </w:r>
          </w:p>
          <w:p w14:paraId="18932963" w14:textId="65C62F20" w:rsidR="00BA4CC7" w:rsidRPr="00981E5A" w:rsidRDefault="008A7CCC" w:rsidP="00FE6A7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Valdymo sistema </w:t>
            </w:r>
            <w:r w:rsidR="00C926F8"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(blokas)</w:t>
            </w:r>
            <w:r w:rsidR="00E67066"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:</w:t>
            </w:r>
          </w:p>
          <w:p w14:paraId="6DCB192A" w14:textId="062E6D5A" w:rsidR="00A57C2B" w:rsidRPr="00981E5A" w:rsidRDefault="00B32E2B" w:rsidP="00C926F8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Į</w:t>
            </w:r>
            <w:r w:rsidR="00E67066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ranga sumontuota viename korpuse</w:t>
            </w:r>
            <w:r w:rsidR="006D477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(bloke)</w:t>
            </w:r>
            <w:r w:rsidR="00A57C2B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:</w:t>
            </w:r>
          </w:p>
          <w:p w14:paraId="4D029374" w14:textId="2AC9887B" w:rsidR="00A57C2B" w:rsidRPr="00981E5A" w:rsidRDefault="00E67066" w:rsidP="00A57C2B">
            <w:pPr>
              <w:pStyle w:val="Sraopastraip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vaizdo projektorius,</w:t>
            </w:r>
          </w:p>
          <w:p w14:paraId="7FC02343" w14:textId="77777777" w:rsidR="00A57C2B" w:rsidRPr="00981E5A" w:rsidRDefault="00E67066" w:rsidP="00A57C2B">
            <w:pPr>
              <w:pStyle w:val="Sraopastraip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kompiuteris/-ai,</w:t>
            </w:r>
          </w:p>
          <w:p w14:paraId="60C3C7B8" w14:textId="77777777" w:rsidR="00A57C2B" w:rsidRPr="00981E5A" w:rsidRDefault="00E67066" w:rsidP="00A57C2B">
            <w:pPr>
              <w:pStyle w:val="Sraopastraip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šūvių detektavimo sistema,</w:t>
            </w:r>
          </w:p>
          <w:p w14:paraId="43D03F6A" w14:textId="77777777" w:rsidR="00C926F8" w:rsidRPr="00981E5A" w:rsidRDefault="00E67066" w:rsidP="00A57C2B">
            <w:pPr>
              <w:pStyle w:val="Sraopastraip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kita reikalinga įranga</w:t>
            </w:r>
            <w:r w:rsidR="00A57564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20B7CACB" w14:textId="15EC5080" w:rsidR="00A57564" w:rsidRPr="00981E5A" w:rsidRDefault="006D4775" w:rsidP="00A57564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Bloko svoris ne didesnis kaip 15</w:t>
            </w:r>
            <w:r w:rsidR="005264ED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kg;</w:t>
            </w:r>
          </w:p>
          <w:p w14:paraId="2A4F10EC" w14:textId="018CDD4D" w:rsidR="005264ED" w:rsidRPr="00981E5A" w:rsidRDefault="005264ED" w:rsidP="00A57564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Blok</w:t>
            </w:r>
            <w:r w:rsidR="004C502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as ne didesnis kaip – 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50</w:t>
            </w:r>
            <w:r w:rsidR="009976BB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x</w:t>
            </w:r>
            <w:r w:rsidR="009976BB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50</w:t>
            </w:r>
            <w:r w:rsidR="009976BB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x</w:t>
            </w:r>
            <w:r w:rsidR="009976BB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50 </w:t>
            </w:r>
            <w:r w:rsidR="004C502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cm</w:t>
            </w:r>
            <w:r w:rsidR="00443082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0FA2DD1B" w14:textId="36437043" w:rsidR="00443082" w:rsidRPr="00981E5A" w:rsidRDefault="00443082" w:rsidP="00A57564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Blokas turi turėti dvi rankenas skirtas </w:t>
            </w:r>
            <w:r w:rsidR="00DB6001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pernešimui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5B9B1326" w14:textId="530A542B" w:rsidR="00443082" w:rsidRPr="00981E5A" w:rsidRDefault="00DB6001" w:rsidP="00A57564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Blokas turi turėti</w:t>
            </w:r>
            <w:r w:rsidR="00BF09A7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ne mažiau</w:t>
            </w:r>
            <w:r w:rsidR="004D677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4</w:t>
            </w:r>
            <w:r w:rsidR="004035D9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reguliuojamas</w:t>
            </w:r>
            <w:r w:rsidR="00606E77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BA066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(</w:t>
            </w:r>
            <w:r w:rsidR="00606E77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per viršutinę bloko dalį</w:t>
            </w:r>
            <w:r w:rsidR="00BA066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)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atramas</w:t>
            </w:r>
            <w:r w:rsidR="00115CC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(kojas)</w:t>
            </w:r>
            <w:r w:rsidR="004D677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</w:t>
            </w:r>
            <w:r w:rsidR="0059116C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kad būtų galima išlyginti bloką ant nelygaus pagrindo.</w:t>
            </w:r>
          </w:p>
          <w:p w14:paraId="42EDFDD5" w14:textId="57DFA96A" w:rsidR="00557879" w:rsidRPr="00981E5A" w:rsidRDefault="00290349" w:rsidP="00A57564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Valdymo blokas turi </w:t>
            </w:r>
            <w:r w:rsidR="00E36721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t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urėti transportavimo dėžę</w:t>
            </w:r>
            <w:r w:rsidR="00B27270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(</w:t>
            </w:r>
            <w:r w:rsidR="00DF5EE1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krepšį</w:t>
            </w:r>
            <w:r w:rsidR="00B27270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)</w:t>
            </w:r>
            <w:r w:rsidR="00DF5EE1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su rankena ir ratukais</w:t>
            </w:r>
            <w:r w:rsidR="000065C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0225C840" w14:textId="09DFA2E8" w:rsidR="00DF5EE1" w:rsidRPr="00981E5A" w:rsidRDefault="00B61FCE" w:rsidP="00A57564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Korpuso (bloko) </w:t>
            </w:r>
            <w:r w:rsidR="002B7F66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atsparumas </w:t>
            </w:r>
            <w:r w:rsidR="00C4418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aplinkos poveikiui ne prastesnis kaip IP 54 ar lygiavertis</w:t>
            </w:r>
            <w:r w:rsidR="00C31DE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standartas</w:t>
            </w:r>
            <w:r w:rsidR="000065C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24F7B09C" w14:textId="77777777" w:rsidR="00C4418E" w:rsidRPr="00981E5A" w:rsidRDefault="00F40150" w:rsidP="00A57564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Korpuso (bloko) spalva </w:t>
            </w:r>
            <w:r w:rsidR="00B83CF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RAL 6003 ar artima.</w:t>
            </w:r>
          </w:p>
          <w:p w14:paraId="6D1E02BF" w14:textId="2C1B1BA0" w:rsidR="00B83CFF" w:rsidRPr="00981E5A" w:rsidRDefault="000065CF" w:rsidP="00B83CFF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Vaizdo </w:t>
            </w:r>
            <w:r w:rsidR="00F6622A"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projektorius</w:t>
            </w: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:</w:t>
            </w:r>
          </w:p>
          <w:p w14:paraId="353026C1" w14:textId="77777777" w:rsidR="000065CF" w:rsidRPr="00981E5A" w:rsidRDefault="00201A57" w:rsidP="00F6622A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V</w:t>
            </w:r>
            <w:r w:rsidR="001B2856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ai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zdas (taikiniai) projektuojami 5-7 m atstumu;</w:t>
            </w:r>
          </w:p>
          <w:p w14:paraId="6E6AB9AE" w14:textId="30BFE9D5" w:rsidR="00201A57" w:rsidRPr="00981E5A" w:rsidRDefault="00A40CE0" w:rsidP="00F6622A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Optinė</w:t>
            </w:r>
            <w:r w:rsidR="00A0588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skiriamoji geba ne prasčiau kaip </w:t>
            </w:r>
            <w:r w:rsidR="002D1613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1920 x </w:t>
            </w:r>
            <w:r w:rsidR="0050202B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1080 px;</w:t>
            </w:r>
          </w:p>
          <w:p w14:paraId="627E9383" w14:textId="77777777" w:rsidR="0050202B" w:rsidRPr="00981E5A" w:rsidRDefault="0050202B" w:rsidP="00F6622A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Kontrastas ne mažiau kaip 1500</w:t>
            </w:r>
            <w:r w:rsidR="00474614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0:1 </w:t>
            </w:r>
            <w:r w:rsidR="00613C27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(baltos / juodos spalvos);</w:t>
            </w:r>
          </w:p>
          <w:p w14:paraId="455847A6" w14:textId="7CCFFD89" w:rsidR="00613C27" w:rsidRPr="00981E5A" w:rsidRDefault="00883190" w:rsidP="00F6622A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Ryškumas ne mažiau kaip </w:t>
            </w:r>
            <w:r w:rsidR="005A344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3200 lm</w:t>
            </w:r>
            <w:r w:rsidR="00231492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pagal ANSI</w:t>
            </w:r>
            <w:r w:rsidR="005A344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20CD084E" w14:textId="77777777" w:rsidR="005A344E" w:rsidRPr="00981E5A" w:rsidRDefault="005A344E" w:rsidP="00F6622A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Optinis vaizdo didinimas ne mažiau </w:t>
            </w:r>
            <w:r w:rsidR="00124662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1,6 karto;</w:t>
            </w:r>
          </w:p>
          <w:p w14:paraId="52B41AFD" w14:textId="03984110" w:rsidR="00124662" w:rsidRPr="00981E5A" w:rsidRDefault="004E449A" w:rsidP="00F6622A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Šviesos šaltinio veikimo trukmė standartiniu r</w:t>
            </w:r>
            <w:r w:rsidR="002C5160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e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žimu ne mažiau 20000 val.</w:t>
            </w:r>
          </w:p>
          <w:p w14:paraId="1157EB36" w14:textId="24719BD8" w:rsidR="004E449A" w:rsidRPr="00981E5A" w:rsidRDefault="006C093D" w:rsidP="004E449A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Vaizdo projektoriaus ekranas:</w:t>
            </w:r>
          </w:p>
          <w:p w14:paraId="5048D02A" w14:textId="77777777" w:rsidR="006C093D" w:rsidRPr="00981E5A" w:rsidRDefault="00475DB2" w:rsidP="006C093D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Mobilus pastatomas ekranas;</w:t>
            </w:r>
          </w:p>
          <w:p w14:paraId="3BCE7CC1" w14:textId="1E50909E" w:rsidR="00475DB2" w:rsidRPr="00981E5A" w:rsidRDefault="007A3C08" w:rsidP="006C093D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Išskleisto e</w:t>
            </w:r>
            <w:r w:rsidR="00475DB2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krano matmenys</w:t>
            </w:r>
            <w:r w:rsidR="00411D6D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400 </w:t>
            </w:r>
            <w:r w:rsidR="001A5872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x 220 cm ± 5 cm;</w:t>
            </w:r>
          </w:p>
          <w:p w14:paraId="08655A05" w14:textId="25730948" w:rsidR="001A5872" w:rsidRPr="00981E5A" w:rsidRDefault="00F96206" w:rsidP="006C093D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Ekrano medžiaga turi </w:t>
            </w:r>
            <w:r w:rsidR="00FB5F2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būti </w:t>
            </w:r>
            <w:r w:rsidR="007A3C08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nesiglamžanti</w:t>
            </w:r>
            <w:r w:rsidR="008A381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ir 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atspindėti projektuojamą vaizdą</w:t>
            </w:r>
            <w:r w:rsidR="008A381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042290F8" w14:textId="4B3E20B3" w:rsidR="008A3815" w:rsidRPr="00981E5A" w:rsidRDefault="008A3815" w:rsidP="006C093D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Ekranas kabinamas </w:t>
            </w:r>
            <w:r w:rsidR="00667907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ant greitai surenkamos / išrenkamos stabilios metalinės (aliuminės) </w:t>
            </w:r>
            <w:r w:rsidR="00936F02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konstrukcijos</w:t>
            </w:r>
            <w:r w:rsidR="00422DFD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3E90BA80" w14:textId="5EE1E473" w:rsidR="00936F02" w:rsidRPr="00981E5A" w:rsidRDefault="00936F02" w:rsidP="006C093D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Ekrano ir stovo transportavimo dėklas / krepšys</w:t>
            </w:r>
            <w:r w:rsidR="00422DFD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su nešimo rankenomis</w:t>
            </w:r>
            <w:r w:rsidR="002E5FC3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(rankoje ir ant peties);</w:t>
            </w:r>
          </w:p>
          <w:p w14:paraId="2C4DB5EA" w14:textId="1FA7429A" w:rsidR="00422DFD" w:rsidRPr="00981E5A" w:rsidRDefault="002E5FC3" w:rsidP="006C093D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Supakuoto ekrano ir ekrano rėmo transportavimo </w:t>
            </w:r>
            <w:r w:rsidR="0032078B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dėklas / krepšys ne didesnis kaip 120 x 50 x 50 cm</w:t>
            </w:r>
            <w:r w:rsidR="00A84C50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 svoris ne didesnis kaip 20 kg.</w:t>
            </w:r>
          </w:p>
          <w:p w14:paraId="093CDF53" w14:textId="77777777" w:rsidR="00A84C50" w:rsidRPr="00981E5A" w:rsidRDefault="008244D4" w:rsidP="00A84C50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lastRenderedPageBreak/>
              <w:t>Mokomieji ginklai:</w:t>
            </w:r>
          </w:p>
          <w:p w14:paraId="3611C28C" w14:textId="39E7CECA" w:rsidR="008244D4" w:rsidRPr="00981E5A" w:rsidRDefault="00F569F9" w:rsidP="008244D4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Vien</w:t>
            </w:r>
            <w:r w:rsidR="001E316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os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1E316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simuliacinės šaudyklos komplekte</w:t>
            </w:r>
            <w:r w:rsidR="00B84BB2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turi būti šie</w:t>
            </w:r>
            <w:r w:rsidR="003E59A6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mokamieji</w:t>
            </w:r>
            <w:r w:rsidR="00B84BB2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ginklai</w:t>
            </w:r>
            <w:r w:rsidR="0020525B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ir priedai:</w:t>
            </w:r>
          </w:p>
          <w:p w14:paraId="37891B3C" w14:textId="4CA4DDC5" w:rsidR="00B84BB2" w:rsidRPr="00981E5A" w:rsidRDefault="008A4E69" w:rsidP="00B84BB2">
            <w:pPr>
              <w:pStyle w:val="Sraopastraip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Automatinis šautuvas G-36</w:t>
            </w:r>
            <w:r w:rsidR="009932F7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tipo</w:t>
            </w:r>
            <w:r w:rsidR="007B7EF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</w:t>
            </w:r>
            <w:r w:rsidR="00F14C3A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ginklui </w:t>
            </w:r>
            <w:r w:rsidR="007B7EF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skirtos </w:t>
            </w:r>
            <w:r w:rsidR="004D100D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dvi dėtuvės, pritaikytas kolimatorius</w:t>
            </w:r>
            <w:r w:rsidR="00723F24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– 5 </w:t>
            </w:r>
            <w:r w:rsidR="0020525B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komplektai</w:t>
            </w:r>
            <w:r w:rsidR="00723F24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</w:t>
            </w:r>
          </w:p>
          <w:p w14:paraId="46961F9D" w14:textId="193273DC" w:rsidR="00723F24" w:rsidRPr="00981E5A" w:rsidRDefault="00723F24" w:rsidP="00B84BB2">
            <w:pPr>
              <w:pStyle w:val="Sraopastraip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Pistoletas Glock 17</w:t>
            </w:r>
            <w:r w:rsidR="00F14C3A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tipo</w:t>
            </w:r>
            <w:r w:rsidR="002549B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</w:t>
            </w:r>
            <w:r w:rsidR="0000733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F14C3A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ginklui </w:t>
            </w:r>
            <w:r w:rsidR="0000733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skirtos </w:t>
            </w:r>
            <w:r w:rsidR="002549B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dvi </w:t>
            </w:r>
            <w:r w:rsidR="0000733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dėtuvės</w:t>
            </w:r>
            <w:r w:rsidR="0020525B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– 5 komplektai</w:t>
            </w:r>
            <w:r w:rsidR="00246FEC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</w:t>
            </w:r>
          </w:p>
          <w:p w14:paraId="464A401D" w14:textId="6BA0A29F" w:rsidR="00246FEC" w:rsidRPr="00981E5A" w:rsidRDefault="00A3673A" w:rsidP="00B84BB2">
            <w:pPr>
              <w:pStyle w:val="Sraopastraip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Kulkosvaidis FN MAG / FN MINIMI </w:t>
            </w:r>
            <w:r w:rsidR="00535683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tipo 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– 1 vienetas</w:t>
            </w:r>
            <w:r w:rsidR="00490198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</w:t>
            </w:r>
          </w:p>
          <w:p w14:paraId="45D6F387" w14:textId="46C90ED5" w:rsidR="00490198" w:rsidRPr="00981E5A" w:rsidRDefault="00490198" w:rsidP="00B84BB2">
            <w:pPr>
              <w:pStyle w:val="Sraopastraip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Granatsvaidis AT-4</w:t>
            </w:r>
            <w:r w:rsidR="00535683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tipo 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– 1 vienetas</w:t>
            </w:r>
            <w:r w:rsidR="00DE4D44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765637AF" w14:textId="215D98CD" w:rsidR="00DE4D44" w:rsidRPr="00981E5A" w:rsidRDefault="003E59A6" w:rsidP="003E59A6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Mokomųjų ginklų </w:t>
            </w:r>
            <w:r w:rsidR="00B21B3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svoris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turi atitikti kovinių ginklų </w:t>
            </w:r>
            <w:r w:rsidR="00B21B3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svorį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555DB8E6" w14:textId="77777777" w:rsidR="00F5403C" w:rsidRPr="00981E5A" w:rsidRDefault="00EB404F" w:rsidP="003E59A6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Mokomajame ginkle turi būti įmontuota lazerinė šūvio imitavimo sistema</w:t>
            </w:r>
            <w:r w:rsidR="00F5403C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59DF616D" w14:textId="45BF7AAA" w:rsidR="00C9392D" w:rsidRPr="00981E5A" w:rsidRDefault="00846BA7" w:rsidP="00F46465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Turi būti i</w:t>
            </w:r>
            <w:r w:rsidR="00E30C2B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mituojanti pavienių ir serijinių šūvių ata</w:t>
            </w:r>
            <w:r w:rsidR="00F5403C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trank</w:t>
            </w:r>
            <w:r w:rsidR="00C9392D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os sistema</w:t>
            </w:r>
            <w:r w:rsidR="00F4646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 kurių sinchroniškas valdymas užtikrinamas ginklo nuleistuko paspaudimu</w:t>
            </w:r>
            <w:r w:rsidR="003B5AF3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17756329" w14:textId="1323AEBD" w:rsidR="003B5AF3" w:rsidRPr="00981E5A" w:rsidRDefault="00BF6689" w:rsidP="00F46465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Visi mokomieji ginklai turi imituoti tikroviškus, tam ginklui būdingus šūvių garsus. Garsas turi nevėluoti ir sutapti su ginklo </w:t>
            </w:r>
            <w:r w:rsidR="00732969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atatrankų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imitavimu</w:t>
            </w:r>
            <w:r w:rsidR="00732969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garso vėlavimas </w:t>
            </w:r>
            <w:r w:rsidR="00A37C3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galimas </w:t>
            </w:r>
            <w:r w:rsidR="00732969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iki 5 ms</w:t>
            </w:r>
            <w:r w:rsidR="00A37C3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38BB4791" w14:textId="77777777" w:rsidR="001B494D" w:rsidRPr="00981E5A" w:rsidRDefault="002670A3" w:rsidP="0015703E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Mokomieji ginklai </w:t>
            </w:r>
            <w:r w:rsidR="0015703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turi turėti transportavimo dėžę (krepšį) su rankena ir ratukais.</w:t>
            </w:r>
          </w:p>
          <w:p w14:paraId="7A580DBE" w14:textId="53171CDE" w:rsidR="004A0099" w:rsidRPr="00981E5A" w:rsidRDefault="00EC77B5" w:rsidP="0015703E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Lazerinė šūvio imitavimo sistema:</w:t>
            </w:r>
          </w:p>
          <w:p w14:paraId="6A311B59" w14:textId="77777777" w:rsidR="00EC77B5" w:rsidRPr="00981E5A" w:rsidRDefault="00A479C5" w:rsidP="00EC77B5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Turi imituoti ginklo šūvius lazerio impulsais infraraudonųjų spindulių diapazone;</w:t>
            </w:r>
          </w:p>
          <w:p w14:paraId="02D00708" w14:textId="77777777" w:rsidR="00A479C5" w:rsidRPr="00981E5A" w:rsidRDefault="0055574F" w:rsidP="00EC77B5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Lazerinis įtaisas, turi lengvai būti montuojamas ant mokomojo ginklo arba integruotas jame;</w:t>
            </w:r>
          </w:p>
          <w:p w14:paraId="233DAB44" w14:textId="77777777" w:rsidR="0055574F" w:rsidRPr="00981E5A" w:rsidRDefault="00445F92" w:rsidP="00EC77B5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Lazerinis įtaisas turi būti nepavojingas žmogaus regėjimui, turi atitikti lazerio klasę - Class 1 (tarptautinis lazerių saugos standartas IEC 60825-1);</w:t>
            </w:r>
          </w:p>
          <w:p w14:paraId="44C29A5E" w14:textId="24706CCC" w:rsidR="00445F92" w:rsidRPr="00981E5A" w:rsidRDefault="00672E6F" w:rsidP="00EC77B5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Minimalus nepertraukiamas lazerin</w:t>
            </w:r>
            <w:r w:rsidR="009A1827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i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o šūvio </w:t>
            </w:r>
            <w:r w:rsidR="009A1827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imitavimo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įtaiso darbo laikas – </w:t>
            </w:r>
            <w:r w:rsidR="009A1827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ne trumpiau kaip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0B7C6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5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val</w:t>
            </w:r>
            <w:r w:rsidR="00BF660C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</w:t>
            </w:r>
            <w:r w:rsidR="003F4E7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baterijų krovimo laikas </w:t>
            </w:r>
            <w:r w:rsidR="003F4E7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– ne ilgiau kaip 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1 val.</w:t>
            </w:r>
          </w:p>
          <w:p w14:paraId="0C137A23" w14:textId="77777777" w:rsidR="00DB6E31" w:rsidRPr="00981E5A" w:rsidRDefault="005543F3" w:rsidP="007721D1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Išorinė garso sistema</w:t>
            </w:r>
          </w:p>
          <w:p w14:paraId="0BDAB946" w14:textId="77777777" w:rsidR="005543F3" w:rsidRPr="00981E5A" w:rsidRDefault="008950A0" w:rsidP="003678CD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Skirta šūvių / pataikymo efektams imituoti;</w:t>
            </w:r>
          </w:p>
          <w:p w14:paraId="23A5897F" w14:textId="77777777" w:rsidR="003678CD" w:rsidRPr="00981E5A" w:rsidRDefault="003678CD" w:rsidP="003678CD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Kiekvienas ginklas turi turėti atskirą šūvio garso imitavimo kanalą, bei papildomą garso kanalą pataikymo efektams imituoti;</w:t>
            </w:r>
          </w:p>
          <w:p w14:paraId="777B29CB" w14:textId="47CC6B19" w:rsidR="003678CD" w:rsidRPr="00981E5A" w:rsidRDefault="002F26EE" w:rsidP="003678CD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Garso kolonėlės galingumas </w:t>
            </w:r>
            <w:r w:rsidR="003552A7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70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-</w:t>
            </w:r>
            <w:r w:rsidR="003552A7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100 W (RMS)</w:t>
            </w:r>
            <w:r w:rsidR="007914E8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68199C84" w14:textId="1BA80F1C" w:rsidR="007914E8" w:rsidRPr="00981E5A" w:rsidRDefault="009710C6" w:rsidP="003678CD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Garso kolonėlės masė iki 10 kg</w:t>
            </w:r>
            <w:r w:rsidR="00FD272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</w:t>
            </w:r>
          </w:p>
          <w:p w14:paraId="7A9306C4" w14:textId="77777777" w:rsidR="009710C6" w:rsidRPr="00981E5A" w:rsidRDefault="004D58A3" w:rsidP="00FD272E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Programinė įranga</w:t>
            </w:r>
          </w:p>
          <w:p w14:paraId="3AD5B9E4" w14:textId="77777777" w:rsidR="004D58A3" w:rsidRPr="00981E5A" w:rsidRDefault="00DB17D1" w:rsidP="004D58A3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Programinė įranga skirta lazerinio šaudymo treniruotėms;</w:t>
            </w:r>
          </w:p>
          <w:p w14:paraId="323AD647" w14:textId="0FBE22E2" w:rsidR="00DB17D1" w:rsidRPr="00981E5A" w:rsidRDefault="00484BED" w:rsidP="004D58A3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Programinė įranga leidžia vartotojui šaudyti į virtualius animuotus taikinius</w:t>
            </w:r>
            <w:r w:rsidR="00523D10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pataikymo metu </w:t>
            </w:r>
            <w:r w:rsidR="00063030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realiuoju laiku </w:t>
            </w:r>
            <w:r w:rsidR="00C60833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atvaizduoja ekrane;</w:t>
            </w:r>
          </w:p>
          <w:p w14:paraId="7CB46CEB" w14:textId="2A1C9517" w:rsidR="00C60833" w:rsidRPr="00981E5A" w:rsidRDefault="00D33C45" w:rsidP="004D58A3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Programinė įranga apdoroja </w:t>
            </w:r>
            <w:r w:rsidR="00585920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šūvių duomenis ir pateikia at</w:t>
            </w:r>
            <w:r w:rsidR="00ED3D12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</w:t>
            </w:r>
            <w:r w:rsidR="00585920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skaitą</w:t>
            </w:r>
            <w:r w:rsidR="00077709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(pataikymai, laikas (bendras, tarp šūvių)</w:t>
            </w:r>
            <w:r w:rsidR="000E5EA9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 rezultatą);</w:t>
            </w:r>
          </w:p>
          <w:p w14:paraId="6E10A77A" w14:textId="77777777" w:rsidR="00523D10" w:rsidRPr="00981E5A" w:rsidRDefault="00C60380" w:rsidP="004D58A3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Vaizdo projektoriaus rodomi taikiniai ir fonas, turi atitikti realiai matomų taikinių ir </w:t>
            </w:r>
            <w:r w:rsidR="00037C4A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objektų 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vaizdų mastelį</w:t>
            </w:r>
            <w:r w:rsidR="007E0FA0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047D25FB" w14:textId="77777777" w:rsidR="007E0FA0" w:rsidRPr="00981E5A" w:rsidRDefault="004D48D5" w:rsidP="004D58A3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Šūviai turi būti </w:t>
            </w:r>
            <w:r w:rsidR="009A670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sinchronizuoti su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realistišk</w:t>
            </w:r>
            <w:r w:rsidR="009A670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ais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garso efekt</w:t>
            </w:r>
            <w:r w:rsidR="009A670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ais </w:t>
            </w:r>
            <w:r w:rsidR="0016553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– 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šaudymo garsai, pataikymo efektai, aplinkos garsai</w:t>
            </w:r>
            <w:r w:rsidR="003B5CFB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0D3A6DC4" w14:textId="2D53E453" w:rsidR="003B5CFB" w:rsidRPr="00981E5A" w:rsidRDefault="00E86213" w:rsidP="004D58A3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lastRenderedPageBreak/>
              <w:t>Sistemos programa turi užtikrinti trijų lygių šaudymo r</w:t>
            </w:r>
            <w:r w:rsidR="00444BF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e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žimus:</w:t>
            </w:r>
          </w:p>
          <w:p w14:paraId="503D5F9D" w14:textId="60405B1A" w:rsidR="001B6712" w:rsidRPr="00981E5A" w:rsidRDefault="00BE2AC3" w:rsidP="001B6712">
            <w:pPr>
              <w:pStyle w:val="Sraopastraip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Pradinis lygis:</w:t>
            </w:r>
          </w:p>
          <w:p w14:paraId="3472DEAE" w14:textId="369ACA07" w:rsidR="00BE1F66" w:rsidRPr="00981E5A" w:rsidRDefault="00BE1F66" w:rsidP="002B3B44">
            <w:pPr>
              <w:pStyle w:val="Sraopastraipa"/>
              <w:numPr>
                <w:ilvl w:val="3"/>
                <w:numId w:val="3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programa skirta susipažinti su šaudymo ir taikymosi iš skirtingų ginklų tipų principais,</w:t>
            </w:r>
          </w:p>
          <w:p w14:paraId="35D58EDB" w14:textId="5536D8C8" w:rsidR="00BE1F66" w:rsidRPr="00981E5A" w:rsidRDefault="00BE1F66" w:rsidP="002B3B44">
            <w:pPr>
              <w:pStyle w:val="Sraopastraipa"/>
              <w:numPr>
                <w:ilvl w:val="3"/>
                <w:numId w:val="3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projektoriaus ekrane galima realiu laiku stebėti šaudymo rezultatus, ginklo nuvedimo į taikinį pėdsaką, taikiklio padėtį kiekvieno šūvio metu, statistik</w:t>
            </w:r>
            <w:r w:rsidR="00444BF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ą</w:t>
            </w:r>
            <w:r w:rsidR="00C91326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</w:t>
            </w:r>
          </w:p>
          <w:p w14:paraId="6602737B" w14:textId="56693939" w:rsidR="00E86213" w:rsidRPr="00981E5A" w:rsidRDefault="00C91326" w:rsidP="002B3B44">
            <w:pPr>
              <w:pStyle w:val="Sraopastraipa"/>
              <w:numPr>
                <w:ilvl w:val="3"/>
                <w:numId w:val="3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g</w:t>
            </w:r>
            <w:r w:rsidR="00BE1F66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alimybė 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pasirinkti</w:t>
            </w:r>
            <w:r w:rsidR="00BE1F66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taikinio tipą (</w:t>
            </w:r>
            <w:r w:rsidR="00964DF6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1 </w:t>
            </w:r>
            <w:r w:rsidR="00B03279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priedėlis</w:t>
            </w:r>
            <w:r w:rsidR="00964DF6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)</w:t>
            </w:r>
            <w:r w:rsidR="00BE1F66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 dydį, taikinio aplinką (foną</w:t>
            </w:r>
            <w:r w:rsidR="001B6712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);</w:t>
            </w:r>
          </w:p>
          <w:p w14:paraId="1ECD6433" w14:textId="77777777" w:rsidR="001B6712" w:rsidRPr="00981E5A" w:rsidRDefault="00874F1B" w:rsidP="002B3B44">
            <w:pPr>
              <w:pStyle w:val="Sraopastraip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Vidutinis lygis:</w:t>
            </w:r>
          </w:p>
          <w:p w14:paraId="6D7196C2" w14:textId="3322F193" w:rsidR="00E55FF8" w:rsidRPr="00981E5A" w:rsidRDefault="00E55FF8" w:rsidP="00E55FF8">
            <w:pPr>
              <w:pStyle w:val="Sraopastraipa"/>
              <w:numPr>
                <w:ilvl w:val="3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programa turi sudaryti galimybę šaudyti į standartinius pasirodančius ir judančius taikinius</w:t>
            </w:r>
            <w:r w:rsidR="00057F7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</w:t>
            </w:r>
          </w:p>
          <w:p w14:paraId="39B19493" w14:textId="4853536B" w:rsidR="00E55FF8" w:rsidRPr="00981E5A" w:rsidRDefault="00057F7E" w:rsidP="00E55FF8">
            <w:pPr>
              <w:pStyle w:val="Sraopastraipa"/>
              <w:numPr>
                <w:ilvl w:val="3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t</w:t>
            </w:r>
            <w:r w:rsidR="00E55FF8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uri būti standartiniai šaudymo nuotoliai 10, 15, 25, 50, 100, 200 m </w:t>
            </w:r>
            <w:r w:rsidR="00241774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05678FF7" w14:textId="77777777" w:rsidR="00874F1B" w:rsidRPr="00981E5A" w:rsidRDefault="00241774" w:rsidP="00E55FF8">
            <w:pPr>
              <w:pStyle w:val="Sraopastraipa"/>
              <w:numPr>
                <w:ilvl w:val="3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t</w:t>
            </w:r>
            <w:r w:rsidR="00E55FF8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uri būti atskiri pratimai skirtingiems ginklų tipams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692C186B" w14:textId="77777777" w:rsidR="00C32565" w:rsidRPr="00981E5A" w:rsidRDefault="00A61F84" w:rsidP="00C32565">
            <w:pPr>
              <w:pStyle w:val="Sraopastraip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Aukštesnysis lygis:</w:t>
            </w:r>
          </w:p>
          <w:p w14:paraId="7A19447D" w14:textId="029770A7" w:rsidR="00EE2C4C" w:rsidRPr="00981E5A" w:rsidRDefault="00EE2C4C" w:rsidP="00444BFE">
            <w:pPr>
              <w:pStyle w:val="Sraopastraipa"/>
              <w:numPr>
                <w:ilvl w:val="3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aukštesniojo lygio šaudymo apmokymo programa turi sudaryti galimybę šaudyti visų rūšių ginklais kompiuterio programos generuojamose taktinėse situacijose</w:t>
            </w:r>
            <w:r w:rsidR="00444BF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– scenarijuose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3665795B" w14:textId="4F09A426" w:rsidR="00EE2C4C" w:rsidRPr="00981E5A" w:rsidRDefault="00EE2C4C" w:rsidP="00EE2C4C">
            <w:pPr>
              <w:pStyle w:val="Sraopastraipa"/>
              <w:numPr>
                <w:ilvl w:val="3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sistema turi atpažinti ginklo tipą ir atitinkamai re</w:t>
            </w:r>
            <w:r w:rsidR="00BA7161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guoti į pataikymą</w:t>
            </w:r>
            <w:r w:rsidR="00BA7161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5D3A2F49" w14:textId="63F3F8F3" w:rsidR="00BA7161" w:rsidRPr="00981E5A" w:rsidRDefault="00EE2C4C" w:rsidP="001C3B36">
            <w:pPr>
              <w:pStyle w:val="Sraopastraipa"/>
              <w:numPr>
                <w:ilvl w:val="3"/>
                <w:numId w:val="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Scenarijų </w:t>
            </w:r>
            <w:r w:rsidR="001D440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skaičius </w:t>
            </w:r>
            <w:r w:rsidR="00BA7161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ne mažiau kaip 10</w:t>
            </w: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</w:t>
            </w:r>
          </w:p>
        </w:tc>
      </w:tr>
      <w:tr w:rsidR="00BA4CC7" w:rsidRPr="00981E5A" w14:paraId="48BC078F" w14:textId="77777777" w:rsidTr="00981E5A">
        <w:trPr>
          <w:trHeight w:hRule="exact" w:val="3302"/>
        </w:trPr>
        <w:tc>
          <w:tcPr>
            <w:tcW w:w="709" w:type="dxa"/>
          </w:tcPr>
          <w:p w14:paraId="3572C932" w14:textId="77777777" w:rsidR="00BA4CC7" w:rsidRPr="00981E5A" w:rsidRDefault="00BA4CC7" w:rsidP="00CE006D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126" w:type="dxa"/>
          </w:tcPr>
          <w:p w14:paraId="0F9D4F5F" w14:textId="77777777" w:rsidR="00BA4CC7" w:rsidRPr="00981E5A" w:rsidRDefault="00BA4CC7" w:rsidP="00CE006D">
            <w:pPr>
              <w:spacing w:before="120" w:after="12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Kiti reikalavimai:</w:t>
            </w:r>
          </w:p>
        </w:tc>
        <w:tc>
          <w:tcPr>
            <w:tcW w:w="6492" w:type="dxa"/>
          </w:tcPr>
          <w:p w14:paraId="34B61FBE" w14:textId="2A7703BD" w:rsidR="00BA4CC7" w:rsidRPr="00981E5A" w:rsidRDefault="00575CC1" w:rsidP="00575CC1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Techninė </w:t>
            </w:r>
            <w:r w:rsidR="00451C2B"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priežiūra</w:t>
            </w: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:</w:t>
            </w:r>
          </w:p>
          <w:p w14:paraId="5B34AE51" w14:textId="3752907A" w:rsidR="00451C2B" w:rsidRPr="00981E5A" w:rsidRDefault="00524C60" w:rsidP="00451C2B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Turi būti simuliacinių šaudyklų</w:t>
            </w:r>
            <w:r w:rsidR="009B327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naudojimo ir administravimo instrukcij</w:t>
            </w:r>
            <w:r w:rsidR="00C2312F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o</w:t>
            </w:r>
            <w:r w:rsidR="009B327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s;</w:t>
            </w:r>
          </w:p>
          <w:p w14:paraId="3E51D3E2" w14:textId="45D048D0" w:rsidR="00E3762A" w:rsidRPr="00981E5A" w:rsidRDefault="004F4F51" w:rsidP="005C5454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Turi būti s</w:t>
            </w:r>
            <w:r w:rsidR="00E3762A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istemų technin</w:t>
            </w:r>
            <w:r w:rsidR="00C94FB5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ė</w:t>
            </w:r>
            <w:r w:rsidR="00E3762A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dokumentaciją</w:t>
            </w:r>
            <w:r w:rsidR="008B18C1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su pilna informacija apie įrangos technines charakteristikas</w:t>
            </w:r>
            <w:r w:rsidR="005C5454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</w:t>
            </w:r>
          </w:p>
          <w:p w14:paraId="68CB405E" w14:textId="794C6A50" w:rsidR="00C10641" w:rsidRPr="00981E5A" w:rsidRDefault="00C10641" w:rsidP="004F12D4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Garantinis aptarnavimas:</w:t>
            </w:r>
          </w:p>
          <w:p w14:paraId="2C015CB6" w14:textId="094430ED" w:rsidR="004F12D4" w:rsidRPr="00981E5A" w:rsidRDefault="004A7CB3" w:rsidP="002B5450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Simuliacin</w:t>
            </w:r>
            <w:r w:rsidR="00991CD2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ėms šaudykloms </w:t>
            </w:r>
            <w:r w:rsidR="00EA7F8D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suteikiama ne trumpesnė kaip dviejų metų garantija</w:t>
            </w:r>
            <w:r w:rsidR="00983A92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garantinis </w:t>
            </w:r>
            <w:r w:rsidR="005A7762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laikas pradedamas skaičiuoti nuo </w:t>
            </w:r>
            <w:r w:rsidR="00444BF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priėmimo - perdavimo akto, kuriame nurodytas gaminio identifikacinis (serijos) numeris, pasirašymo dienos.</w:t>
            </w:r>
          </w:p>
          <w:p w14:paraId="20FA9893" w14:textId="3EEA4ACF" w:rsidR="000B7F26" w:rsidRPr="00981E5A" w:rsidRDefault="00572F93" w:rsidP="00617788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Ne mažiau kaip šimtas tūkstančių šūvių </w:t>
            </w:r>
            <w:r w:rsidR="007E101E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vienam ginklui</w:t>
            </w:r>
            <w:r w:rsidR="00617788" w:rsidRPr="00981E5A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</w:t>
            </w:r>
          </w:p>
        </w:tc>
      </w:tr>
    </w:tbl>
    <w:p w14:paraId="707ACFB7" w14:textId="77777777" w:rsidR="00BA4CC7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1F8D109" w14:textId="63EE144E" w:rsidR="006A3F42" w:rsidRDefault="006A3F42" w:rsidP="0051777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14:paraId="27DE1385" w14:textId="6733FE01" w:rsidR="006A3F42" w:rsidRPr="00575BF0" w:rsidRDefault="006A3F42" w:rsidP="006A3F42">
      <w:pPr>
        <w:shd w:val="clear" w:color="auto" w:fill="FFFFFF"/>
        <w:spacing w:after="0" w:line="240" w:lineRule="auto"/>
        <w:ind w:left="7371"/>
        <w:jc w:val="both"/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</w:pPr>
      <w:r w:rsidRPr="00575BF0"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  <w:lastRenderedPageBreak/>
        <w:t xml:space="preserve">Pirkimo sąlygų </w:t>
      </w:r>
      <w:r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  <w:t>1</w:t>
      </w:r>
      <w:r w:rsidRPr="00575BF0"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  <w:t xml:space="preserve"> pried</w:t>
      </w:r>
      <w:r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  <w:t>o</w:t>
      </w:r>
    </w:p>
    <w:p w14:paraId="0D9FAF29" w14:textId="1DC52B9B" w:rsidR="006A3F42" w:rsidRPr="00575BF0" w:rsidRDefault="006A3F42" w:rsidP="006A3F42">
      <w:pPr>
        <w:shd w:val="clear" w:color="auto" w:fill="FFFFFF"/>
        <w:spacing w:after="0" w:line="240" w:lineRule="auto"/>
        <w:ind w:left="7371"/>
        <w:jc w:val="both"/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</w:pPr>
      <w:r w:rsidRPr="00575BF0"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  <w:t>„</w:t>
      </w:r>
      <w:r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  <w:t>Techninė specifikacija</w:t>
      </w:r>
      <w:r w:rsidRPr="00575BF0"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  <w:t>“</w:t>
      </w:r>
      <w:r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  <w:t xml:space="preserve"> 1 pri</w:t>
      </w:r>
      <w:r w:rsidR="00B03279"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  <w:t>e</w:t>
      </w:r>
      <w:r>
        <w:rPr>
          <w:rFonts w:asciiTheme="minorHAnsi" w:eastAsiaTheme="majorEastAsia" w:hAnsiTheme="minorHAnsi" w:cstheme="minorHAnsi"/>
          <w:color w:val="0070C0"/>
          <w:sz w:val="21"/>
          <w:szCs w:val="21"/>
          <w:lang w:eastAsia="lt-LT"/>
        </w:rPr>
        <w:t>dėlis</w:t>
      </w:r>
    </w:p>
    <w:p w14:paraId="42C187A6" w14:textId="77777777" w:rsidR="00157D4A" w:rsidRDefault="00157D4A" w:rsidP="00157D4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796C576" w14:textId="77777777" w:rsidR="002850BB" w:rsidRDefault="002850BB" w:rsidP="002850BB">
      <w:pPr>
        <w:shd w:val="clear" w:color="auto" w:fill="FFFFFF"/>
        <w:spacing w:before="14"/>
        <w:ind w:left="14"/>
        <w:jc w:val="center"/>
        <w:rPr>
          <w:b/>
          <w:caps/>
          <w:sz w:val="24"/>
          <w:szCs w:val="24"/>
        </w:rPr>
      </w:pPr>
      <w:r w:rsidRPr="002850BB">
        <w:rPr>
          <w:b/>
          <w:caps/>
          <w:sz w:val="24"/>
          <w:szCs w:val="24"/>
        </w:rPr>
        <w:t>Automatinio šautuvo ir pistoleto pratimų taikiniai</w:t>
      </w:r>
    </w:p>
    <w:p w14:paraId="02EFBE1F" w14:textId="0E220D3A" w:rsidR="00567528" w:rsidRPr="002850BB" w:rsidRDefault="00567528" w:rsidP="002850BB">
      <w:pPr>
        <w:shd w:val="clear" w:color="auto" w:fill="FFFFFF"/>
        <w:spacing w:before="14"/>
        <w:ind w:left="14"/>
        <w:jc w:val="center"/>
        <w:rPr>
          <w:b/>
          <w:caps/>
          <w:sz w:val="24"/>
          <w:szCs w:val="24"/>
        </w:rPr>
      </w:pPr>
    </w:p>
    <w:tbl>
      <w:tblPr>
        <w:tblStyle w:val="Lentelstinklelis"/>
        <w:tblW w:w="6658" w:type="dxa"/>
        <w:jc w:val="center"/>
        <w:tblLook w:val="01E0" w:firstRow="1" w:lastRow="1" w:firstColumn="1" w:lastColumn="1" w:noHBand="0" w:noVBand="0"/>
      </w:tblPr>
      <w:tblGrid>
        <w:gridCol w:w="1215"/>
        <w:gridCol w:w="2676"/>
        <w:gridCol w:w="2767"/>
      </w:tblGrid>
      <w:tr w:rsidR="00636C9F" w:rsidRPr="00F154C1" w14:paraId="711521A1" w14:textId="77777777" w:rsidTr="007F22B2">
        <w:trPr>
          <w:trHeight w:val="543"/>
          <w:jc w:val="center"/>
        </w:trPr>
        <w:tc>
          <w:tcPr>
            <w:tcW w:w="1298" w:type="dxa"/>
            <w:vAlign w:val="center"/>
          </w:tcPr>
          <w:p w14:paraId="59F7C03A" w14:textId="77777777" w:rsidR="00567528" w:rsidRPr="00F154C1" w:rsidRDefault="00567528" w:rsidP="00BB6D7A">
            <w:pPr>
              <w:spacing w:before="14"/>
              <w:jc w:val="center"/>
              <w:rPr>
                <w:b/>
              </w:rPr>
            </w:pPr>
            <w:r w:rsidRPr="00F154C1">
              <w:rPr>
                <w:b/>
              </w:rPr>
              <w:t>Taikinio numeris</w:t>
            </w:r>
          </w:p>
        </w:tc>
        <w:tc>
          <w:tcPr>
            <w:tcW w:w="2113" w:type="dxa"/>
            <w:vAlign w:val="center"/>
          </w:tcPr>
          <w:p w14:paraId="10965135" w14:textId="2ED88DAD" w:rsidR="00567528" w:rsidRPr="00F154C1" w:rsidRDefault="00567528" w:rsidP="00BB6D7A">
            <w:pPr>
              <w:spacing w:before="14"/>
              <w:jc w:val="center"/>
              <w:rPr>
                <w:b/>
              </w:rPr>
            </w:pPr>
            <w:r w:rsidRPr="00F154C1">
              <w:rPr>
                <w:b/>
              </w:rPr>
              <w:t>Taikinys</w:t>
            </w:r>
          </w:p>
        </w:tc>
        <w:tc>
          <w:tcPr>
            <w:tcW w:w="3247" w:type="dxa"/>
            <w:vAlign w:val="center"/>
          </w:tcPr>
          <w:p w14:paraId="71B61373" w14:textId="77777777" w:rsidR="00567528" w:rsidRPr="00F154C1" w:rsidRDefault="00567528" w:rsidP="00BB6D7A">
            <w:pPr>
              <w:spacing w:before="14"/>
              <w:jc w:val="center"/>
              <w:rPr>
                <w:b/>
              </w:rPr>
            </w:pPr>
            <w:r w:rsidRPr="00F154C1">
              <w:rPr>
                <w:b/>
              </w:rPr>
              <w:t>Taikinio spalva ir matmenys, mm</w:t>
            </w:r>
          </w:p>
        </w:tc>
      </w:tr>
      <w:tr w:rsidR="00636C9F" w:rsidRPr="00F154C1" w14:paraId="07F41EA3" w14:textId="77777777" w:rsidTr="00BB6D7A">
        <w:trPr>
          <w:trHeight w:val="3190"/>
          <w:jc w:val="center"/>
        </w:trPr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2B80B42" w14:textId="2034F0F8" w:rsidR="00567528" w:rsidRPr="00F154C1" w:rsidRDefault="00567528" w:rsidP="00BB6D7A">
            <w:pPr>
              <w:spacing w:before="14"/>
              <w:jc w:val="center"/>
            </w:pPr>
            <w:r w:rsidRPr="00F154C1">
              <w:rPr>
                <w:spacing w:val="2"/>
                <w:sz w:val="19"/>
                <w:szCs w:val="19"/>
              </w:rPr>
              <w:t>TAIKINYS Nr.</w:t>
            </w:r>
            <w:r>
              <w:rPr>
                <w:spacing w:val="2"/>
                <w:sz w:val="19"/>
                <w:szCs w:val="19"/>
              </w:rPr>
              <w:t>11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7994C0DC" w14:textId="4B621BD3" w:rsidR="00567528" w:rsidRPr="00F154C1" w:rsidRDefault="00636C9F" w:rsidP="00BB6D7A">
            <w:pPr>
              <w:spacing w:before="14"/>
              <w:jc w:val="center"/>
            </w:pPr>
            <w:r w:rsidRPr="00F154C1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EF88037" wp14:editId="14E66C14">
                  <wp:simplePos x="0" y="0"/>
                  <wp:positionH relativeFrom="column">
                    <wp:align>center</wp:align>
                  </wp:positionH>
                  <wp:positionV relativeFrom="line">
                    <wp:align>center</wp:align>
                  </wp:positionV>
                  <wp:extent cx="1562400" cy="2808000"/>
                  <wp:effectExtent l="0" t="0" r="0" b="0"/>
                  <wp:wrapTight wrapText="bothSides">
                    <wp:wrapPolygon edited="0">
                      <wp:start x="0" y="0"/>
                      <wp:lineTo x="0" y="21395"/>
                      <wp:lineTo x="21337" y="21395"/>
                      <wp:lineTo x="21337" y="0"/>
                      <wp:lineTo x="0" y="0"/>
                    </wp:wrapPolygon>
                  </wp:wrapTight>
                  <wp:docPr id="4" name="Picture 4" descr="Paveikslėlis, kuriame yra eskizas, diagrama, piešimas, apskritim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Paveikslėlis, kuriame yra eskizas, diagrama, piešimas, apskritimas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280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47" w:type="dxa"/>
            <w:tcBorders>
              <w:bottom w:val="single" w:sz="4" w:space="0" w:color="auto"/>
            </w:tcBorders>
            <w:vAlign w:val="center"/>
          </w:tcPr>
          <w:p w14:paraId="5AB7A89D" w14:textId="77777777" w:rsidR="00567528" w:rsidRPr="00F154C1" w:rsidRDefault="00567528" w:rsidP="00BB6D7A">
            <w:pPr>
              <w:spacing w:before="14"/>
              <w:jc w:val="center"/>
              <w:rPr>
                <w:spacing w:val="2"/>
                <w:sz w:val="19"/>
                <w:szCs w:val="19"/>
              </w:rPr>
            </w:pPr>
            <w:r w:rsidRPr="00F154C1">
              <w:rPr>
                <w:spacing w:val="2"/>
                <w:sz w:val="19"/>
                <w:szCs w:val="19"/>
              </w:rPr>
              <w:t xml:space="preserve">Žalia </w:t>
            </w:r>
          </w:p>
          <w:p w14:paraId="52CC7011" w14:textId="77777777" w:rsidR="00567528" w:rsidRPr="00F154C1" w:rsidRDefault="00567528" w:rsidP="00BB6D7A">
            <w:pPr>
              <w:spacing w:before="14"/>
              <w:jc w:val="center"/>
            </w:pPr>
            <w:r w:rsidRPr="00F154C1">
              <w:rPr>
                <w:spacing w:val="2"/>
                <w:sz w:val="19"/>
                <w:szCs w:val="19"/>
              </w:rPr>
              <w:t>1145 x 455</w:t>
            </w:r>
          </w:p>
        </w:tc>
      </w:tr>
      <w:tr w:rsidR="00636C9F" w:rsidRPr="00F154C1" w14:paraId="7B275518" w14:textId="77777777" w:rsidTr="00E73BF0">
        <w:trPr>
          <w:trHeight w:val="3029"/>
          <w:jc w:val="center"/>
        </w:trPr>
        <w:tc>
          <w:tcPr>
            <w:tcW w:w="1298" w:type="dxa"/>
            <w:vAlign w:val="center"/>
          </w:tcPr>
          <w:p w14:paraId="3B47FA41" w14:textId="66D6F523" w:rsidR="00567528" w:rsidRPr="00F154C1" w:rsidRDefault="00567528" w:rsidP="00BB6D7A">
            <w:pPr>
              <w:spacing w:before="14"/>
              <w:jc w:val="center"/>
            </w:pPr>
            <w:r w:rsidRPr="00F154C1">
              <w:rPr>
                <w:spacing w:val="2"/>
                <w:sz w:val="19"/>
                <w:szCs w:val="19"/>
              </w:rPr>
              <w:t>TAIKINYS Nr.</w:t>
            </w:r>
            <w:r>
              <w:rPr>
                <w:spacing w:val="2"/>
                <w:sz w:val="19"/>
                <w:szCs w:val="19"/>
              </w:rPr>
              <w:t>10</w:t>
            </w:r>
          </w:p>
        </w:tc>
        <w:tc>
          <w:tcPr>
            <w:tcW w:w="2113" w:type="dxa"/>
            <w:vAlign w:val="center"/>
          </w:tcPr>
          <w:p w14:paraId="53585B71" w14:textId="51D17BB5" w:rsidR="00567528" w:rsidRPr="00F154C1" w:rsidRDefault="00567528" w:rsidP="00BB6D7A">
            <w:pPr>
              <w:spacing w:before="14"/>
              <w:jc w:val="center"/>
            </w:pPr>
            <w:r w:rsidRPr="00F154C1">
              <w:rPr>
                <w:noProof/>
              </w:rPr>
              <w:drawing>
                <wp:inline distT="0" distB="0" distL="0" distR="0" wp14:anchorId="6B2121DB" wp14:editId="61744096">
                  <wp:extent cx="1510689" cy="1323975"/>
                  <wp:effectExtent l="0" t="0" r="0" b="0"/>
                  <wp:docPr id="3" name="Picture 3" descr="Paveikslėlis, kuriame yra eskizas, apskritimas, diagrama, linija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Paveikslėlis, kuriame yra eskizas, apskritimas, diagrama, linija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445" cy="1326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7" w:type="dxa"/>
            <w:vAlign w:val="center"/>
          </w:tcPr>
          <w:p w14:paraId="7FB8D0FE" w14:textId="77777777" w:rsidR="00567528" w:rsidRPr="00F154C1" w:rsidRDefault="00567528" w:rsidP="00BB6D7A">
            <w:pPr>
              <w:spacing w:before="14"/>
              <w:jc w:val="center"/>
              <w:rPr>
                <w:spacing w:val="-1"/>
                <w:sz w:val="19"/>
                <w:szCs w:val="19"/>
              </w:rPr>
            </w:pPr>
            <w:r w:rsidRPr="00F154C1">
              <w:rPr>
                <w:spacing w:val="2"/>
                <w:sz w:val="19"/>
                <w:szCs w:val="19"/>
              </w:rPr>
              <w:t>Žalia</w:t>
            </w:r>
            <w:r w:rsidRPr="00F154C1">
              <w:rPr>
                <w:spacing w:val="-1"/>
                <w:sz w:val="19"/>
                <w:szCs w:val="19"/>
              </w:rPr>
              <w:t xml:space="preserve"> </w:t>
            </w:r>
          </w:p>
          <w:p w14:paraId="7036A365" w14:textId="77777777" w:rsidR="00567528" w:rsidRPr="00F154C1" w:rsidRDefault="00567528" w:rsidP="00BB6D7A">
            <w:pPr>
              <w:spacing w:before="14"/>
              <w:jc w:val="center"/>
            </w:pPr>
            <w:r w:rsidRPr="00F154C1">
              <w:rPr>
                <w:spacing w:val="-1"/>
                <w:sz w:val="19"/>
                <w:szCs w:val="19"/>
              </w:rPr>
              <w:t>560 x 455</w:t>
            </w:r>
          </w:p>
        </w:tc>
      </w:tr>
    </w:tbl>
    <w:p w14:paraId="7E22197A" w14:textId="77777777" w:rsidR="002850BB" w:rsidRPr="00F154C1" w:rsidRDefault="002850BB" w:rsidP="002850BB">
      <w:pPr>
        <w:shd w:val="clear" w:color="auto" w:fill="FFFFFF"/>
        <w:spacing w:before="14"/>
        <w:ind w:left="14"/>
      </w:pPr>
    </w:p>
    <w:p w14:paraId="7FCBFFDD" w14:textId="77777777" w:rsidR="002850BB" w:rsidRPr="00BF660C" w:rsidRDefault="002850BB" w:rsidP="00157D4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2850BB" w:rsidRPr="00BF660C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C237D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084100B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1486575"/>
    <w:multiLevelType w:val="multilevel"/>
    <w:tmpl w:val="629204B2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3C1E07DC"/>
    <w:multiLevelType w:val="multilevel"/>
    <w:tmpl w:val="55421780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89A046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B4803EE"/>
    <w:multiLevelType w:val="multilevel"/>
    <w:tmpl w:val="629204B2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1804931913">
    <w:abstractNumId w:val="0"/>
  </w:num>
  <w:num w:numId="2" w16cid:durableId="1629042697">
    <w:abstractNumId w:val="5"/>
  </w:num>
  <w:num w:numId="3" w16cid:durableId="149252281">
    <w:abstractNumId w:val="5"/>
    <w:lvlOverride w:ilvl="0">
      <w:lvl w:ilvl="0">
        <w:start w:val="1"/>
        <w:numFmt w:val="decimal"/>
        <w:suff w:val="space"/>
        <w:lvlText w:val="2.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2.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2.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suff w:val="space"/>
        <w:lvlText w:val="2.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4" w16cid:durableId="327368327">
    <w:abstractNumId w:val="1"/>
  </w:num>
  <w:num w:numId="5" w16cid:durableId="930116651">
    <w:abstractNumId w:val="2"/>
  </w:num>
  <w:num w:numId="6" w16cid:durableId="653141976">
    <w:abstractNumId w:val="4"/>
  </w:num>
  <w:num w:numId="7" w16cid:durableId="3134872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065CF"/>
    <w:rsid w:val="0000733F"/>
    <w:rsid w:val="00022F0F"/>
    <w:rsid w:val="0003291C"/>
    <w:rsid w:val="00037C4A"/>
    <w:rsid w:val="00057F7E"/>
    <w:rsid w:val="00063030"/>
    <w:rsid w:val="00073059"/>
    <w:rsid w:val="00077709"/>
    <w:rsid w:val="00084413"/>
    <w:rsid w:val="0009690E"/>
    <w:rsid w:val="000A74C2"/>
    <w:rsid w:val="000B7C6E"/>
    <w:rsid w:val="000B7F26"/>
    <w:rsid w:val="000C4FEA"/>
    <w:rsid w:val="000E5EA9"/>
    <w:rsid w:val="000F0120"/>
    <w:rsid w:val="000F6C07"/>
    <w:rsid w:val="00103D45"/>
    <w:rsid w:val="00115CC5"/>
    <w:rsid w:val="00124662"/>
    <w:rsid w:val="0015703E"/>
    <w:rsid w:val="00157D4A"/>
    <w:rsid w:val="00165535"/>
    <w:rsid w:val="00191D16"/>
    <w:rsid w:val="00197999"/>
    <w:rsid w:val="001A5872"/>
    <w:rsid w:val="001B2856"/>
    <w:rsid w:val="001B494D"/>
    <w:rsid w:val="001B6712"/>
    <w:rsid w:val="001C3B36"/>
    <w:rsid w:val="001D4405"/>
    <w:rsid w:val="001D496C"/>
    <w:rsid w:val="001E1DDA"/>
    <w:rsid w:val="001E316F"/>
    <w:rsid w:val="00201A57"/>
    <w:rsid w:val="0020525B"/>
    <w:rsid w:val="00231492"/>
    <w:rsid w:val="00241774"/>
    <w:rsid w:val="00243566"/>
    <w:rsid w:val="00246FEC"/>
    <w:rsid w:val="00250C6F"/>
    <w:rsid w:val="002549BE"/>
    <w:rsid w:val="0026640D"/>
    <w:rsid w:val="002670A3"/>
    <w:rsid w:val="002850BB"/>
    <w:rsid w:val="00290349"/>
    <w:rsid w:val="002B2057"/>
    <w:rsid w:val="002B3B44"/>
    <w:rsid w:val="002B5450"/>
    <w:rsid w:val="002B7F66"/>
    <w:rsid w:val="002C5160"/>
    <w:rsid w:val="002D13A3"/>
    <w:rsid w:val="002D1613"/>
    <w:rsid w:val="002D58B1"/>
    <w:rsid w:val="002E5FC3"/>
    <w:rsid w:val="002F26EE"/>
    <w:rsid w:val="002F510C"/>
    <w:rsid w:val="0032078B"/>
    <w:rsid w:val="003429AB"/>
    <w:rsid w:val="003552A7"/>
    <w:rsid w:val="003678CD"/>
    <w:rsid w:val="003A3CDB"/>
    <w:rsid w:val="003B5AF3"/>
    <w:rsid w:val="003B5CFB"/>
    <w:rsid w:val="003E59A6"/>
    <w:rsid w:val="003F4E75"/>
    <w:rsid w:val="004035D9"/>
    <w:rsid w:val="00411D6D"/>
    <w:rsid w:val="00413B09"/>
    <w:rsid w:val="00422DFD"/>
    <w:rsid w:val="00443082"/>
    <w:rsid w:val="00444BFE"/>
    <w:rsid w:val="00445F92"/>
    <w:rsid w:val="004509B4"/>
    <w:rsid w:val="00451C2B"/>
    <w:rsid w:val="00474614"/>
    <w:rsid w:val="00475DB2"/>
    <w:rsid w:val="00484BED"/>
    <w:rsid w:val="00490198"/>
    <w:rsid w:val="004A0099"/>
    <w:rsid w:val="004A7CB3"/>
    <w:rsid w:val="004C502F"/>
    <w:rsid w:val="004D100D"/>
    <w:rsid w:val="004D48D5"/>
    <w:rsid w:val="004D58A3"/>
    <w:rsid w:val="004D6775"/>
    <w:rsid w:val="004E449A"/>
    <w:rsid w:val="004F12D4"/>
    <w:rsid w:val="004F2174"/>
    <w:rsid w:val="004F229A"/>
    <w:rsid w:val="004F4F51"/>
    <w:rsid w:val="00500BED"/>
    <w:rsid w:val="0050202B"/>
    <w:rsid w:val="00502F15"/>
    <w:rsid w:val="00510269"/>
    <w:rsid w:val="00510A39"/>
    <w:rsid w:val="0051777F"/>
    <w:rsid w:val="005211CC"/>
    <w:rsid w:val="00523D10"/>
    <w:rsid w:val="00524C60"/>
    <w:rsid w:val="005264ED"/>
    <w:rsid w:val="00535683"/>
    <w:rsid w:val="00550692"/>
    <w:rsid w:val="005527BF"/>
    <w:rsid w:val="005543F3"/>
    <w:rsid w:val="0055574F"/>
    <w:rsid w:val="00557879"/>
    <w:rsid w:val="00557D72"/>
    <w:rsid w:val="00567528"/>
    <w:rsid w:val="00572F93"/>
    <w:rsid w:val="00575CC1"/>
    <w:rsid w:val="00585920"/>
    <w:rsid w:val="00585A87"/>
    <w:rsid w:val="0059116C"/>
    <w:rsid w:val="005A344E"/>
    <w:rsid w:val="005A7762"/>
    <w:rsid w:val="005C5454"/>
    <w:rsid w:val="005F4522"/>
    <w:rsid w:val="00606E77"/>
    <w:rsid w:val="00613C27"/>
    <w:rsid w:val="00617788"/>
    <w:rsid w:val="00636C9F"/>
    <w:rsid w:val="00667907"/>
    <w:rsid w:val="00672E6F"/>
    <w:rsid w:val="006A3F42"/>
    <w:rsid w:val="006C093D"/>
    <w:rsid w:val="006C7F76"/>
    <w:rsid w:val="006D4134"/>
    <w:rsid w:val="006D4775"/>
    <w:rsid w:val="006E23A2"/>
    <w:rsid w:val="00723F24"/>
    <w:rsid w:val="00732969"/>
    <w:rsid w:val="007721D1"/>
    <w:rsid w:val="007744D5"/>
    <w:rsid w:val="007914E8"/>
    <w:rsid w:val="007A3C08"/>
    <w:rsid w:val="007B7468"/>
    <w:rsid w:val="007B7EF5"/>
    <w:rsid w:val="007E0FA0"/>
    <w:rsid w:val="007E101E"/>
    <w:rsid w:val="007F22B2"/>
    <w:rsid w:val="008244D4"/>
    <w:rsid w:val="00846BA7"/>
    <w:rsid w:val="0086154B"/>
    <w:rsid w:val="00874F1B"/>
    <w:rsid w:val="00875BF7"/>
    <w:rsid w:val="00880856"/>
    <w:rsid w:val="00883190"/>
    <w:rsid w:val="00890DFB"/>
    <w:rsid w:val="008950A0"/>
    <w:rsid w:val="008A3815"/>
    <w:rsid w:val="008A433D"/>
    <w:rsid w:val="008A4E69"/>
    <w:rsid w:val="008A7CCC"/>
    <w:rsid w:val="008B18C1"/>
    <w:rsid w:val="008D49EF"/>
    <w:rsid w:val="00923DD6"/>
    <w:rsid w:val="00936F02"/>
    <w:rsid w:val="00964DF6"/>
    <w:rsid w:val="009710C6"/>
    <w:rsid w:val="00981E5A"/>
    <w:rsid w:val="00983A92"/>
    <w:rsid w:val="00991CD2"/>
    <w:rsid w:val="009932F7"/>
    <w:rsid w:val="009976BB"/>
    <w:rsid w:val="009A1827"/>
    <w:rsid w:val="009A670F"/>
    <w:rsid w:val="009B3275"/>
    <w:rsid w:val="009E442E"/>
    <w:rsid w:val="00A042EA"/>
    <w:rsid w:val="00A0588E"/>
    <w:rsid w:val="00A17B2B"/>
    <w:rsid w:val="00A3673A"/>
    <w:rsid w:val="00A37C3E"/>
    <w:rsid w:val="00A40CE0"/>
    <w:rsid w:val="00A479C5"/>
    <w:rsid w:val="00A57564"/>
    <w:rsid w:val="00A57C2B"/>
    <w:rsid w:val="00A61F84"/>
    <w:rsid w:val="00A63781"/>
    <w:rsid w:val="00A7394D"/>
    <w:rsid w:val="00A84C50"/>
    <w:rsid w:val="00AA29B6"/>
    <w:rsid w:val="00AB5173"/>
    <w:rsid w:val="00AE20D5"/>
    <w:rsid w:val="00B03279"/>
    <w:rsid w:val="00B131C7"/>
    <w:rsid w:val="00B21B3E"/>
    <w:rsid w:val="00B24138"/>
    <w:rsid w:val="00B27270"/>
    <w:rsid w:val="00B32E2B"/>
    <w:rsid w:val="00B41013"/>
    <w:rsid w:val="00B61FCE"/>
    <w:rsid w:val="00B722DD"/>
    <w:rsid w:val="00B83CFF"/>
    <w:rsid w:val="00B84BB2"/>
    <w:rsid w:val="00BA066F"/>
    <w:rsid w:val="00BA4CC7"/>
    <w:rsid w:val="00BA7161"/>
    <w:rsid w:val="00BE1F66"/>
    <w:rsid w:val="00BE2AC3"/>
    <w:rsid w:val="00BF09A7"/>
    <w:rsid w:val="00BF465B"/>
    <w:rsid w:val="00BF660C"/>
    <w:rsid w:val="00BF6689"/>
    <w:rsid w:val="00C10641"/>
    <w:rsid w:val="00C2312F"/>
    <w:rsid w:val="00C31DE5"/>
    <w:rsid w:val="00C32565"/>
    <w:rsid w:val="00C4418E"/>
    <w:rsid w:val="00C60380"/>
    <w:rsid w:val="00C60833"/>
    <w:rsid w:val="00C66B14"/>
    <w:rsid w:val="00C91326"/>
    <w:rsid w:val="00C926F8"/>
    <w:rsid w:val="00C9392D"/>
    <w:rsid w:val="00C94FB5"/>
    <w:rsid w:val="00CA33A3"/>
    <w:rsid w:val="00CC131C"/>
    <w:rsid w:val="00D046C5"/>
    <w:rsid w:val="00D33C45"/>
    <w:rsid w:val="00D73BBD"/>
    <w:rsid w:val="00DB17D1"/>
    <w:rsid w:val="00DB6001"/>
    <w:rsid w:val="00DB6E31"/>
    <w:rsid w:val="00DC09E8"/>
    <w:rsid w:val="00DE4D44"/>
    <w:rsid w:val="00DF5096"/>
    <w:rsid w:val="00DF5EE1"/>
    <w:rsid w:val="00E061F8"/>
    <w:rsid w:val="00E06DD6"/>
    <w:rsid w:val="00E16729"/>
    <w:rsid w:val="00E30C2B"/>
    <w:rsid w:val="00E36721"/>
    <w:rsid w:val="00E3762A"/>
    <w:rsid w:val="00E54A72"/>
    <w:rsid w:val="00E55FF8"/>
    <w:rsid w:val="00E67066"/>
    <w:rsid w:val="00E73BF0"/>
    <w:rsid w:val="00E82882"/>
    <w:rsid w:val="00E86213"/>
    <w:rsid w:val="00E9417E"/>
    <w:rsid w:val="00EA7F8D"/>
    <w:rsid w:val="00EB404F"/>
    <w:rsid w:val="00EC77B5"/>
    <w:rsid w:val="00ED3D12"/>
    <w:rsid w:val="00EE2C4C"/>
    <w:rsid w:val="00EF1667"/>
    <w:rsid w:val="00F14C3A"/>
    <w:rsid w:val="00F34BD2"/>
    <w:rsid w:val="00F36507"/>
    <w:rsid w:val="00F40150"/>
    <w:rsid w:val="00F46465"/>
    <w:rsid w:val="00F5403C"/>
    <w:rsid w:val="00F569F9"/>
    <w:rsid w:val="00F6622A"/>
    <w:rsid w:val="00F90A6A"/>
    <w:rsid w:val="00F96206"/>
    <w:rsid w:val="00FB0B67"/>
    <w:rsid w:val="00FB5F2F"/>
    <w:rsid w:val="00FD272E"/>
    <w:rsid w:val="00FE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A3F42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FE6A7B"/>
    <w:pPr>
      <w:ind w:left="720"/>
      <w:contextualSpacing/>
    </w:pPr>
  </w:style>
  <w:style w:type="table" w:styleId="Lentelstinklelis">
    <w:name w:val="Table Grid"/>
    <w:basedOn w:val="prastojilentel"/>
    <w:rsid w:val="005675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3766</Words>
  <Characters>2147</Characters>
  <Application>Microsoft Office Word</Application>
  <DocSecurity>0</DocSecurity>
  <Lines>17</Lines>
  <Paragraphs>11</Paragraphs>
  <ScaleCrop>false</ScaleCrop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15</cp:revision>
  <cp:lastPrinted>2025-06-13T11:16:00Z</cp:lastPrinted>
  <dcterms:created xsi:type="dcterms:W3CDTF">2025-09-06T20:58:00Z</dcterms:created>
  <dcterms:modified xsi:type="dcterms:W3CDTF">2025-09-07T06:40:00Z</dcterms:modified>
</cp:coreProperties>
</file>